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1CE3B1" w14:textId="6CECEDDE" w:rsidR="000532C2" w:rsidRPr="00347A7B" w:rsidRDefault="00347A7B" w:rsidP="00347A7B">
      <w:pPr>
        <w:shd w:val="clear" w:color="auto" w:fill="FFFFFF"/>
        <w:spacing w:after="135" w:line="240" w:lineRule="auto"/>
        <w:jc w:val="both"/>
        <w:rPr>
          <w:rFonts w:eastAsia="Times New Roman" w:cstheme="minorHAnsi"/>
          <w:b/>
          <w:bCs/>
          <w:sz w:val="32"/>
          <w:szCs w:val="32"/>
          <w:lang w:eastAsia="es-ES"/>
        </w:rPr>
      </w:pPr>
      <w:r w:rsidRPr="00347A7B">
        <w:rPr>
          <w:rFonts w:eastAsia="Times New Roman" w:cstheme="minorHAnsi"/>
          <w:b/>
          <w:bCs/>
          <w:sz w:val="32"/>
          <w:szCs w:val="32"/>
          <w:lang w:eastAsia="es-ES"/>
        </w:rPr>
        <w:t xml:space="preserve">MODELO DE CONFORMIDAD DE SOLICITUD DE INFORMACIÓN Y/O DE SERVICIOS RECIBIDOS POR PARTE DE USUARIOS DE LA OFICINA DE TRANSFORMACIÓN COMUNITARIA (OTC) </w:t>
      </w:r>
    </w:p>
    <w:p w14:paraId="38E16EBD" w14:textId="316F4E1F" w:rsidR="00544D6A" w:rsidRPr="00347A7B" w:rsidRDefault="00347A7B" w:rsidP="00347A7B">
      <w:pPr>
        <w:pBdr>
          <w:top w:val="single" w:sz="4" w:space="1" w:color="auto"/>
          <w:bottom w:val="single" w:sz="4" w:space="1" w:color="auto"/>
        </w:pBdr>
        <w:shd w:val="clear" w:color="auto" w:fill="DBE5F1" w:themeFill="accent1" w:themeFillTint="33"/>
        <w:spacing w:after="135" w:line="240" w:lineRule="auto"/>
        <w:jc w:val="center"/>
        <w:rPr>
          <w:rFonts w:eastAsia="Times New Roman" w:cstheme="minorHAnsi"/>
          <w:sz w:val="24"/>
          <w:szCs w:val="24"/>
          <w:lang w:eastAsia="es-ES"/>
        </w:rPr>
      </w:pPr>
      <w:r>
        <w:rPr>
          <w:rFonts w:eastAsia="Times New Roman" w:cstheme="minorHAnsi"/>
          <w:b/>
          <w:bCs/>
          <w:sz w:val="24"/>
          <w:szCs w:val="24"/>
          <w:lang w:eastAsia="es-ES"/>
        </w:rPr>
        <w:t xml:space="preserve">1. </w:t>
      </w:r>
      <w:r w:rsidR="000532C2" w:rsidRPr="00347A7B">
        <w:rPr>
          <w:rFonts w:eastAsia="Times New Roman" w:cstheme="minorHAnsi"/>
          <w:b/>
          <w:bCs/>
          <w:sz w:val="24"/>
          <w:szCs w:val="24"/>
          <w:lang w:eastAsia="es-ES"/>
        </w:rPr>
        <w:t xml:space="preserve">CASO </w:t>
      </w:r>
      <w:r w:rsidR="00440EA1" w:rsidRPr="00347A7B">
        <w:rPr>
          <w:rFonts w:eastAsia="Times New Roman" w:cstheme="minorHAnsi"/>
          <w:b/>
          <w:bCs/>
          <w:sz w:val="24"/>
          <w:szCs w:val="24"/>
          <w:lang w:eastAsia="es-ES"/>
        </w:rPr>
        <w:t xml:space="preserve">DE </w:t>
      </w:r>
      <w:r w:rsidR="000532C2" w:rsidRPr="00347A7B">
        <w:rPr>
          <w:rFonts w:eastAsia="Times New Roman" w:cstheme="minorHAnsi"/>
          <w:b/>
          <w:bCs/>
          <w:sz w:val="24"/>
          <w:szCs w:val="24"/>
          <w:lang w:eastAsia="es-ES"/>
        </w:rPr>
        <w:t>USUARIOS INDIVIDUALES</w:t>
      </w:r>
    </w:p>
    <w:p w14:paraId="7EE9A00D" w14:textId="3B2A8828" w:rsidR="00AB40F2" w:rsidRDefault="00A627BD" w:rsidP="00544D6A">
      <w:pPr>
        <w:pStyle w:val="Prrafodelista"/>
        <w:shd w:val="clear" w:color="auto" w:fill="FFFFFF"/>
        <w:spacing w:after="135" w:line="240" w:lineRule="auto"/>
        <w:jc w:val="center"/>
        <w:rPr>
          <w:rFonts w:eastAsia="Times New Roman" w:cstheme="minorHAnsi"/>
          <w:b/>
          <w:bCs/>
          <w:sz w:val="24"/>
          <w:szCs w:val="24"/>
          <w:lang w:eastAsia="es-ES"/>
        </w:rPr>
      </w:pPr>
      <w:r w:rsidRPr="00A627BD">
        <w:rPr>
          <w:rFonts w:eastAsia="Times New Roman" w:cstheme="minorHAnsi"/>
          <w:b/>
          <w:bCs/>
          <w:sz w:val="24"/>
          <w:szCs w:val="24"/>
          <w:lang w:eastAsia="es-ES"/>
        </w:rPr>
        <w:t>OTC-AITIA Oficina de Transformación Comunitaria</w:t>
      </w:r>
    </w:p>
    <w:p w14:paraId="3EB061B6" w14:textId="4850AE81" w:rsidR="00347A7B" w:rsidRPr="00CE61D6" w:rsidRDefault="00A627BD" w:rsidP="00CE61D6">
      <w:pPr>
        <w:pStyle w:val="Prrafodelista"/>
        <w:shd w:val="clear" w:color="auto" w:fill="FFFFFF"/>
        <w:spacing w:after="135" w:line="240" w:lineRule="auto"/>
        <w:jc w:val="center"/>
        <w:rPr>
          <w:rFonts w:eastAsia="Times New Roman" w:cstheme="minorHAnsi"/>
          <w:b/>
          <w:bCs/>
          <w:sz w:val="16"/>
          <w:szCs w:val="16"/>
          <w:lang w:eastAsia="es-ES"/>
        </w:rPr>
      </w:pPr>
      <w:r w:rsidRPr="00A627BD">
        <w:rPr>
          <w:rFonts w:eastAsia="Times New Roman" w:cstheme="minorHAnsi"/>
          <w:b/>
          <w:bCs/>
          <w:sz w:val="16"/>
          <w:szCs w:val="16"/>
          <w:lang w:eastAsia="es-ES"/>
        </w:rPr>
        <w:t>Asociación de Ingenieros Técnicos Industriales y Graduados en Ingeniería de la Rama Industrial de Alicante</w:t>
      </w:r>
    </w:p>
    <w:p w14:paraId="638A9DD0" w14:textId="77777777" w:rsidR="00CE61D6" w:rsidRDefault="00CE61D6" w:rsidP="00EB1AA2">
      <w:pPr>
        <w:jc w:val="both"/>
        <w:rPr>
          <w:sz w:val="24"/>
          <w:szCs w:val="24"/>
        </w:rPr>
      </w:pPr>
    </w:p>
    <w:p w14:paraId="7FDA4DEA" w14:textId="3FA2CC76" w:rsidR="00035874" w:rsidRDefault="00EB1AA2" w:rsidP="00EB1AA2">
      <w:pPr>
        <w:jc w:val="both"/>
        <w:rPr>
          <w:sz w:val="24"/>
          <w:szCs w:val="24"/>
        </w:rPr>
      </w:pPr>
      <w:r w:rsidRPr="009514A7">
        <w:rPr>
          <w:sz w:val="24"/>
          <w:szCs w:val="24"/>
        </w:rPr>
        <w:t xml:space="preserve">Yo, </w:t>
      </w:r>
      <w:r w:rsidR="0040207A" w:rsidRPr="009514A7">
        <w:rPr>
          <w:sz w:val="24"/>
          <w:szCs w:val="24"/>
        </w:rPr>
        <w:t>…………………………………………………………</w:t>
      </w:r>
      <w:r w:rsidR="001B2D73">
        <w:rPr>
          <w:sz w:val="24"/>
          <w:szCs w:val="24"/>
        </w:rPr>
        <w:t xml:space="preserve"> </w:t>
      </w:r>
      <w:r w:rsidR="001B2D73" w:rsidRPr="00035874">
        <w:rPr>
          <w:i/>
          <w:color w:val="FF0000"/>
          <w:sz w:val="24"/>
          <w:szCs w:val="24"/>
        </w:rPr>
        <w:t>(</w:t>
      </w:r>
      <w:r w:rsidR="001B2D73">
        <w:rPr>
          <w:i/>
          <w:color w:val="FF0000"/>
          <w:sz w:val="24"/>
          <w:szCs w:val="24"/>
        </w:rPr>
        <w:t>n</w:t>
      </w:r>
      <w:r w:rsidR="001B2D73" w:rsidRPr="00035874">
        <w:rPr>
          <w:i/>
          <w:color w:val="FF0000"/>
          <w:sz w:val="24"/>
          <w:szCs w:val="24"/>
        </w:rPr>
        <w:t>ombre y apellidos)</w:t>
      </w:r>
      <w:r w:rsidR="001B2D73">
        <w:rPr>
          <w:sz w:val="24"/>
          <w:szCs w:val="24"/>
        </w:rPr>
        <w:t xml:space="preserve">, con DNI …………………… </w:t>
      </w:r>
      <w:r w:rsidR="0040207A" w:rsidRPr="009514A7">
        <w:rPr>
          <w:sz w:val="24"/>
          <w:szCs w:val="24"/>
        </w:rPr>
        <w:t xml:space="preserve"> </w:t>
      </w:r>
    </w:p>
    <w:p w14:paraId="1C780BAF" w14:textId="46B5917E" w:rsidR="00614971" w:rsidRPr="00614971" w:rsidRDefault="00035874" w:rsidP="00614971">
      <w:pPr>
        <w:pStyle w:val="Prrafodelista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Actuando en nombre propio</w:t>
      </w:r>
      <w:r w:rsidR="00EB1AA2" w:rsidRPr="00035874">
        <w:rPr>
          <w:sz w:val="24"/>
          <w:szCs w:val="24"/>
        </w:rPr>
        <w:t xml:space="preserve">, </w:t>
      </w:r>
    </w:p>
    <w:p w14:paraId="1FB8D8C2" w14:textId="7536FD22" w:rsidR="00035874" w:rsidRDefault="00035874" w:rsidP="00614971">
      <w:pPr>
        <w:pStyle w:val="Prrafodelista"/>
        <w:ind w:left="7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</w:t>
      </w:r>
    </w:p>
    <w:p w14:paraId="5F3B81D3" w14:textId="77777777" w:rsidR="001B2D73" w:rsidRDefault="00EB1AA2" w:rsidP="007B4ED7">
      <w:pPr>
        <w:pStyle w:val="Prrafodelista"/>
        <w:numPr>
          <w:ilvl w:val="0"/>
          <w:numId w:val="1"/>
        </w:numPr>
        <w:jc w:val="both"/>
        <w:rPr>
          <w:sz w:val="24"/>
          <w:szCs w:val="24"/>
        </w:rPr>
      </w:pPr>
      <w:r w:rsidRPr="00035874">
        <w:rPr>
          <w:sz w:val="24"/>
          <w:szCs w:val="24"/>
        </w:rPr>
        <w:t>en representación de</w:t>
      </w:r>
      <w:r w:rsidR="00035874">
        <w:rPr>
          <w:sz w:val="24"/>
          <w:szCs w:val="24"/>
        </w:rPr>
        <w:t xml:space="preserve"> la entidad</w:t>
      </w:r>
      <w:r w:rsidRPr="00035874">
        <w:rPr>
          <w:sz w:val="24"/>
          <w:szCs w:val="24"/>
        </w:rPr>
        <w:t xml:space="preserve"> </w:t>
      </w:r>
      <w:r w:rsidR="0040207A" w:rsidRPr="00035874">
        <w:rPr>
          <w:sz w:val="24"/>
          <w:szCs w:val="24"/>
        </w:rPr>
        <w:t>…………</w:t>
      </w:r>
      <w:proofErr w:type="gramStart"/>
      <w:r w:rsidR="0040207A" w:rsidRPr="00035874">
        <w:rPr>
          <w:sz w:val="24"/>
          <w:szCs w:val="24"/>
        </w:rPr>
        <w:t>…….</w:t>
      </w:r>
      <w:proofErr w:type="gramEnd"/>
      <w:r w:rsidR="0040207A" w:rsidRPr="00035874">
        <w:rPr>
          <w:sz w:val="24"/>
          <w:szCs w:val="24"/>
        </w:rPr>
        <w:t>.……….</w:t>
      </w:r>
      <w:r w:rsidR="007E4D7F">
        <w:rPr>
          <w:sz w:val="24"/>
          <w:szCs w:val="24"/>
        </w:rPr>
        <w:t>, con CIF …………….</w:t>
      </w:r>
      <w:r w:rsidRPr="00035874">
        <w:rPr>
          <w:sz w:val="24"/>
          <w:szCs w:val="24"/>
        </w:rPr>
        <w:t xml:space="preserve">en calidad de </w:t>
      </w:r>
      <w:r w:rsidR="0040207A" w:rsidRPr="00035874">
        <w:rPr>
          <w:sz w:val="24"/>
          <w:szCs w:val="24"/>
        </w:rPr>
        <w:t>………………………</w:t>
      </w:r>
    </w:p>
    <w:p w14:paraId="7FEBFECB" w14:textId="2F31B137" w:rsidR="007B4ED7" w:rsidRDefault="007E4D7F" w:rsidP="001B2D73">
      <w:pPr>
        <w:ind w:left="420"/>
        <w:jc w:val="both"/>
        <w:rPr>
          <w:sz w:val="24"/>
          <w:szCs w:val="24"/>
        </w:rPr>
      </w:pPr>
      <w:r w:rsidRPr="001B2D73">
        <w:rPr>
          <w:i/>
          <w:iCs/>
          <w:color w:val="FF0000"/>
          <w:sz w:val="24"/>
          <w:szCs w:val="24"/>
        </w:rPr>
        <w:t xml:space="preserve">(tachar </w:t>
      </w:r>
      <w:r w:rsidR="001B2D73" w:rsidRPr="001B2D73">
        <w:rPr>
          <w:i/>
          <w:iCs/>
          <w:color w:val="FF0000"/>
          <w:sz w:val="24"/>
          <w:szCs w:val="24"/>
        </w:rPr>
        <w:t>la opción que NO</w:t>
      </w:r>
      <w:r w:rsidRPr="001B2D73">
        <w:rPr>
          <w:i/>
          <w:iCs/>
          <w:color w:val="FF0000"/>
          <w:sz w:val="24"/>
          <w:szCs w:val="24"/>
        </w:rPr>
        <w:t xml:space="preserve"> aplique)</w:t>
      </w:r>
    </w:p>
    <w:p w14:paraId="02E1C6B2" w14:textId="50D4E352" w:rsidR="007B4ED7" w:rsidRPr="007B4ED7" w:rsidRDefault="007B4ED7" w:rsidP="00347A7B">
      <w:pPr>
        <w:spacing w:after="0"/>
        <w:jc w:val="both"/>
        <w:rPr>
          <w:sz w:val="24"/>
          <w:szCs w:val="24"/>
        </w:rPr>
      </w:pPr>
      <w:r w:rsidRPr="007B4ED7">
        <w:rPr>
          <w:sz w:val="24"/>
          <w:szCs w:val="24"/>
        </w:rPr>
        <w:t xml:space="preserve">he </w:t>
      </w:r>
      <w:r w:rsidR="00A627BD">
        <w:rPr>
          <w:sz w:val="24"/>
          <w:szCs w:val="24"/>
        </w:rPr>
        <w:t>solicitado</w:t>
      </w:r>
      <w:r w:rsidRPr="007B4ED7">
        <w:rPr>
          <w:sz w:val="24"/>
          <w:szCs w:val="24"/>
        </w:rPr>
        <w:t xml:space="preserve"> los siguientes servicios de la Oficina de Transformación Comunitaria con nombre </w:t>
      </w:r>
      <w:r w:rsidR="00A627BD" w:rsidRPr="00A627BD">
        <w:rPr>
          <w:rFonts w:eastAsia="Times New Roman" w:cstheme="minorHAnsi"/>
          <w:b/>
          <w:bCs/>
          <w:sz w:val="24"/>
          <w:szCs w:val="24"/>
          <w:lang w:eastAsia="es-ES"/>
        </w:rPr>
        <w:t>OTC-AITIA</w:t>
      </w:r>
      <w:r w:rsidRPr="007B4ED7">
        <w:rPr>
          <w:color w:val="FF0000"/>
          <w:sz w:val="24"/>
          <w:szCs w:val="24"/>
        </w:rPr>
        <w:t xml:space="preserve"> </w:t>
      </w:r>
      <w:r w:rsidRPr="007B4ED7">
        <w:rPr>
          <w:sz w:val="24"/>
          <w:szCs w:val="24"/>
        </w:rPr>
        <w:t xml:space="preserve">localizada en </w:t>
      </w:r>
      <w:r w:rsidR="00A627BD">
        <w:rPr>
          <w:sz w:val="24"/>
          <w:szCs w:val="24"/>
        </w:rPr>
        <w:t>la COMUNITAT VALENCIANA</w:t>
      </w:r>
      <w:r w:rsidRPr="00347A7B">
        <w:rPr>
          <w:i/>
          <w:iCs/>
          <w:sz w:val="24"/>
          <w:szCs w:val="24"/>
        </w:rPr>
        <w:t>:</w:t>
      </w:r>
    </w:p>
    <w:p w14:paraId="2A9059C1" w14:textId="304C66C6" w:rsidR="007B4ED7" w:rsidRPr="00347A7B" w:rsidRDefault="00347A7B" w:rsidP="007B4ED7">
      <w:pPr>
        <w:jc w:val="both"/>
        <w:rPr>
          <w:i/>
          <w:iCs/>
          <w:color w:val="FF0000"/>
          <w:sz w:val="24"/>
          <w:szCs w:val="24"/>
        </w:rPr>
      </w:pPr>
      <w:r w:rsidRPr="00347A7B">
        <w:rPr>
          <w:i/>
          <w:iCs/>
          <w:color w:val="FF0000"/>
          <w:sz w:val="24"/>
          <w:szCs w:val="24"/>
        </w:rPr>
        <w:t xml:space="preserve">(por favor, </w:t>
      </w:r>
      <w:r w:rsidR="001B2D73">
        <w:rPr>
          <w:i/>
          <w:iCs/>
          <w:color w:val="FF0000"/>
          <w:sz w:val="24"/>
          <w:szCs w:val="24"/>
        </w:rPr>
        <w:t>marque con una “X”</w:t>
      </w:r>
      <w:r w:rsidRPr="00347A7B">
        <w:rPr>
          <w:i/>
          <w:iCs/>
          <w:color w:val="FF0000"/>
          <w:sz w:val="24"/>
          <w:szCs w:val="24"/>
        </w:rPr>
        <w:t xml:space="preserve"> todos los que apliquen)</w:t>
      </w:r>
    </w:p>
    <w:p w14:paraId="7ED018B4" w14:textId="2407277D" w:rsidR="007B4ED7" w:rsidRPr="007B4ED7" w:rsidRDefault="007B4ED7" w:rsidP="007B4ED7">
      <w:pPr>
        <w:jc w:val="both"/>
        <w:rPr>
          <w:sz w:val="24"/>
          <w:szCs w:val="24"/>
        </w:rPr>
      </w:pPr>
      <w:r w:rsidRPr="007B4ED7">
        <w:rPr>
          <w:sz w:val="24"/>
          <w:szCs w:val="24"/>
        </w:rPr>
        <w:t>[</w:t>
      </w:r>
      <w:r w:rsidR="00603167">
        <w:rPr>
          <w:sz w:val="24"/>
          <w:szCs w:val="24"/>
        </w:rPr>
        <w:t xml:space="preserve"> </w:t>
      </w:r>
      <w:r w:rsidR="00CA7076">
        <w:rPr>
          <w:sz w:val="24"/>
          <w:szCs w:val="24"/>
        </w:rPr>
        <w:t xml:space="preserve"> </w:t>
      </w:r>
      <w:r w:rsidR="00603167">
        <w:rPr>
          <w:sz w:val="24"/>
          <w:szCs w:val="24"/>
        </w:rPr>
        <w:t xml:space="preserve"> </w:t>
      </w:r>
      <w:r w:rsidRPr="007B4ED7">
        <w:rPr>
          <w:sz w:val="24"/>
          <w:szCs w:val="24"/>
        </w:rPr>
        <w:t xml:space="preserve"> ] Difusión</w:t>
      </w:r>
      <w:r w:rsidR="004A7B8A">
        <w:rPr>
          <w:sz w:val="24"/>
          <w:szCs w:val="24"/>
        </w:rPr>
        <w:t xml:space="preserve"> (formación, jornadas, eventos…)</w:t>
      </w:r>
    </w:p>
    <w:p w14:paraId="1050AF33" w14:textId="41829E15" w:rsidR="007B4ED7" w:rsidRPr="007B4ED7" w:rsidRDefault="007B4ED7" w:rsidP="007B4ED7">
      <w:pPr>
        <w:jc w:val="both"/>
        <w:rPr>
          <w:sz w:val="24"/>
          <w:szCs w:val="24"/>
        </w:rPr>
      </w:pPr>
      <w:r w:rsidRPr="007B4ED7">
        <w:rPr>
          <w:sz w:val="24"/>
          <w:szCs w:val="24"/>
        </w:rPr>
        <w:t>[</w:t>
      </w:r>
      <w:r w:rsidR="00603167">
        <w:rPr>
          <w:sz w:val="24"/>
          <w:szCs w:val="24"/>
        </w:rPr>
        <w:t xml:space="preserve">  </w:t>
      </w:r>
      <w:r w:rsidRPr="007B4ED7">
        <w:rPr>
          <w:sz w:val="24"/>
          <w:szCs w:val="24"/>
        </w:rPr>
        <w:t xml:space="preserve"> </w:t>
      </w:r>
      <w:r w:rsidR="00CA7076">
        <w:rPr>
          <w:sz w:val="24"/>
          <w:szCs w:val="24"/>
        </w:rPr>
        <w:t xml:space="preserve"> </w:t>
      </w:r>
      <w:r w:rsidRPr="007B4ED7">
        <w:rPr>
          <w:sz w:val="24"/>
          <w:szCs w:val="24"/>
        </w:rPr>
        <w:t>] Acompañamiento</w:t>
      </w:r>
    </w:p>
    <w:p w14:paraId="025DEA1C" w14:textId="4AF763E5" w:rsidR="007B4ED7" w:rsidRPr="007B4ED7" w:rsidRDefault="007B4ED7" w:rsidP="007B4ED7">
      <w:pPr>
        <w:jc w:val="both"/>
        <w:rPr>
          <w:sz w:val="24"/>
          <w:szCs w:val="24"/>
        </w:rPr>
      </w:pPr>
      <w:r w:rsidRPr="007B4ED7">
        <w:rPr>
          <w:sz w:val="24"/>
          <w:szCs w:val="24"/>
        </w:rPr>
        <w:t xml:space="preserve">[ </w:t>
      </w:r>
      <w:r w:rsidR="00603167">
        <w:rPr>
          <w:sz w:val="24"/>
          <w:szCs w:val="24"/>
        </w:rPr>
        <w:t xml:space="preserve">  </w:t>
      </w:r>
      <w:r w:rsidR="00CA7076">
        <w:rPr>
          <w:sz w:val="24"/>
          <w:szCs w:val="24"/>
        </w:rPr>
        <w:t xml:space="preserve"> </w:t>
      </w:r>
      <w:r w:rsidRPr="007B4ED7">
        <w:rPr>
          <w:sz w:val="24"/>
          <w:szCs w:val="24"/>
        </w:rPr>
        <w:t>] Asesoramiento técnico</w:t>
      </w:r>
    </w:p>
    <w:p w14:paraId="67EAD896" w14:textId="0FC020FC" w:rsidR="007B4ED7" w:rsidRPr="007B4ED7" w:rsidRDefault="007B4ED7" w:rsidP="007B4ED7">
      <w:pPr>
        <w:jc w:val="both"/>
        <w:rPr>
          <w:sz w:val="24"/>
          <w:szCs w:val="24"/>
        </w:rPr>
      </w:pPr>
      <w:r w:rsidRPr="007B4ED7">
        <w:rPr>
          <w:sz w:val="24"/>
          <w:szCs w:val="24"/>
        </w:rPr>
        <w:t xml:space="preserve">[ </w:t>
      </w:r>
      <w:r w:rsidR="00603167">
        <w:rPr>
          <w:sz w:val="24"/>
          <w:szCs w:val="24"/>
        </w:rPr>
        <w:t xml:space="preserve"> </w:t>
      </w:r>
      <w:r w:rsidR="00CA7076">
        <w:rPr>
          <w:sz w:val="24"/>
          <w:szCs w:val="24"/>
        </w:rPr>
        <w:t xml:space="preserve"> </w:t>
      </w:r>
      <w:r w:rsidR="00603167">
        <w:rPr>
          <w:sz w:val="24"/>
          <w:szCs w:val="24"/>
        </w:rPr>
        <w:t xml:space="preserve"> </w:t>
      </w:r>
      <w:r w:rsidRPr="007B4ED7">
        <w:rPr>
          <w:sz w:val="24"/>
          <w:szCs w:val="24"/>
        </w:rPr>
        <w:t>] Asesoramiento administrativo</w:t>
      </w:r>
    </w:p>
    <w:p w14:paraId="3783D6F9" w14:textId="58BE2063" w:rsidR="007B4ED7" w:rsidRPr="007B4ED7" w:rsidRDefault="007B4ED7" w:rsidP="007B4ED7">
      <w:pPr>
        <w:jc w:val="both"/>
        <w:rPr>
          <w:sz w:val="24"/>
          <w:szCs w:val="24"/>
        </w:rPr>
      </w:pPr>
      <w:r w:rsidRPr="007B4ED7">
        <w:rPr>
          <w:sz w:val="24"/>
          <w:szCs w:val="24"/>
        </w:rPr>
        <w:t xml:space="preserve">[ </w:t>
      </w:r>
      <w:r w:rsidR="00603167">
        <w:rPr>
          <w:sz w:val="24"/>
          <w:szCs w:val="24"/>
        </w:rPr>
        <w:t xml:space="preserve"> </w:t>
      </w:r>
      <w:r w:rsidR="00CA7076">
        <w:rPr>
          <w:sz w:val="24"/>
          <w:szCs w:val="24"/>
        </w:rPr>
        <w:t xml:space="preserve"> </w:t>
      </w:r>
      <w:r w:rsidR="00603167">
        <w:rPr>
          <w:sz w:val="24"/>
          <w:szCs w:val="24"/>
        </w:rPr>
        <w:t xml:space="preserve"> </w:t>
      </w:r>
      <w:r w:rsidRPr="007B4ED7">
        <w:rPr>
          <w:sz w:val="24"/>
          <w:szCs w:val="24"/>
        </w:rPr>
        <w:t>] Asesoramiento jurídico</w:t>
      </w:r>
    </w:p>
    <w:p w14:paraId="57DAEF30" w14:textId="10ED62B0" w:rsidR="007B4ED7" w:rsidRPr="007B4ED7" w:rsidRDefault="007B4ED7" w:rsidP="007B4ED7">
      <w:pPr>
        <w:jc w:val="both"/>
        <w:rPr>
          <w:sz w:val="24"/>
          <w:szCs w:val="24"/>
        </w:rPr>
      </w:pPr>
      <w:r w:rsidRPr="007B4ED7">
        <w:rPr>
          <w:sz w:val="24"/>
          <w:szCs w:val="24"/>
        </w:rPr>
        <w:lastRenderedPageBreak/>
        <w:t>[</w:t>
      </w:r>
      <w:r w:rsidR="00603167">
        <w:rPr>
          <w:sz w:val="24"/>
          <w:szCs w:val="24"/>
        </w:rPr>
        <w:t xml:space="preserve"> </w:t>
      </w:r>
      <w:r w:rsidR="00CA7076">
        <w:rPr>
          <w:sz w:val="24"/>
          <w:szCs w:val="24"/>
        </w:rPr>
        <w:t xml:space="preserve"> </w:t>
      </w:r>
      <w:r w:rsidR="00603167">
        <w:rPr>
          <w:sz w:val="24"/>
          <w:szCs w:val="24"/>
        </w:rPr>
        <w:t xml:space="preserve"> </w:t>
      </w:r>
      <w:r w:rsidRPr="007B4ED7">
        <w:rPr>
          <w:sz w:val="24"/>
          <w:szCs w:val="24"/>
        </w:rPr>
        <w:t xml:space="preserve"> ] Asesoramiento social</w:t>
      </w:r>
    </w:p>
    <w:p w14:paraId="0516F163" w14:textId="7DEFC2EA" w:rsidR="007B4ED7" w:rsidRPr="007B4ED7" w:rsidRDefault="007B4ED7" w:rsidP="007B4ED7">
      <w:pPr>
        <w:jc w:val="both"/>
        <w:rPr>
          <w:sz w:val="24"/>
          <w:szCs w:val="24"/>
        </w:rPr>
      </w:pPr>
      <w:r w:rsidRPr="007B4ED7">
        <w:rPr>
          <w:sz w:val="24"/>
          <w:szCs w:val="24"/>
        </w:rPr>
        <w:t>[</w:t>
      </w:r>
      <w:r w:rsidR="00603167">
        <w:rPr>
          <w:sz w:val="24"/>
          <w:szCs w:val="24"/>
        </w:rPr>
        <w:t xml:space="preserve"> </w:t>
      </w:r>
      <w:r w:rsidR="00CA7076">
        <w:rPr>
          <w:sz w:val="24"/>
          <w:szCs w:val="24"/>
        </w:rPr>
        <w:t xml:space="preserve"> </w:t>
      </w:r>
      <w:r w:rsidR="00603167">
        <w:rPr>
          <w:sz w:val="24"/>
          <w:szCs w:val="24"/>
        </w:rPr>
        <w:t xml:space="preserve"> </w:t>
      </w:r>
      <w:r w:rsidRPr="007B4ED7">
        <w:rPr>
          <w:sz w:val="24"/>
          <w:szCs w:val="24"/>
        </w:rPr>
        <w:t xml:space="preserve"> ] Asesoramiento económico</w:t>
      </w:r>
    </w:p>
    <w:p w14:paraId="78E05801" w14:textId="5C371A7C" w:rsidR="007B4ED7" w:rsidRPr="007B4ED7" w:rsidRDefault="007B4ED7" w:rsidP="007B4ED7">
      <w:pPr>
        <w:jc w:val="both"/>
        <w:rPr>
          <w:sz w:val="24"/>
          <w:szCs w:val="24"/>
        </w:rPr>
      </w:pPr>
      <w:r w:rsidRPr="007B4ED7">
        <w:rPr>
          <w:sz w:val="24"/>
          <w:szCs w:val="24"/>
        </w:rPr>
        <w:t>Otros: ………………………………………</w:t>
      </w:r>
      <w:proofErr w:type="gramStart"/>
      <w:r w:rsidRPr="007B4ED7">
        <w:rPr>
          <w:sz w:val="24"/>
          <w:szCs w:val="24"/>
        </w:rPr>
        <w:t>…….</w:t>
      </w:r>
      <w:proofErr w:type="gramEnd"/>
      <w:r w:rsidRPr="007B4ED7">
        <w:rPr>
          <w:sz w:val="24"/>
          <w:szCs w:val="24"/>
        </w:rPr>
        <w:t>.</w:t>
      </w:r>
    </w:p>
    <w:p w14:paraId="158F14DE" w14:textId="27F2C78E" w:rsidR="00347A7B" w:rsidRPr="00554F55" w:rsidRDefault="00EE468A" w:rsidP="00EE468A">
      <w:pPr>
        <w:jc w:val="both"/>
        <w:rPr>
          <w:sz w:val="24"/>
          <w:szCs w:val="24"/>
        </w:rPr>
      </w:pPr>
      <w:r w:rsidRPr="009514A7">
        <w:rPr>
          <w:sz w:val="24"/>
          <w:szCs w:val="24"/>
        </w:rPr>
        <w:t xml:space="preserve">Lo que se hace constar a los efectos oportunos, en </w:t>
      </w:r>
      <w:r w:rsidR="0040207A" w:rsidRPr="009514A7">
        <w:rPr>
          <w:sz w:val="24"/>
          <w:szCs w:val="24"/>
        </w:rPr>
        <w:t>……………</w:t>
      </w:r>
      <w:proofErr w:type="gramStart"/>
      <w:r w:rsidR="0040207A" w:rsidRPr="009514A7">
        <w:rPr>
          <w:sz w:val="24"/>
          <w:szCs w:val="24"/>
        </w:rPr>
        <w:t>…….</w:t>
      </w:r>
      <w:proofErr w:type="gramEnd"/>
      <w:r w:rsidR="0040207A" w:rsidRPr="009514A7">
        <w:rPr>
          <w:sz w:val="24"/>
          <w:szCs w:val="24"/>
        </w:rPr>
        <w:t>,</w:t>
      </w:r>
      <w:r w:rsidRPr="009514A7">
        <w:rPr>
          <w:sz w:val="24"/>
          <w:szCs w:val="24"/>
        </w:rPr>
        <w:t xml:space="preserve"> a </w:t>
      </w:r>
      <w:r w:rsidR="0040207A" w:rsidRPr="009514A7">
        <w:rPr>
          <w:sz w:val="24"/>
          <w:szCs w:val="24"/>
        </w:rPr>
        <w:t>………………….</w:t>
      </w:r>
      <w:r w:rsidRPr="009514A7">
        <w:rPr>
          <w:sz w:val="24"/>
          <w:szCs w:val="24"/>
        </w:rPr>
        <w:t>.</w:t>
      </w:r>
    </w:p>
    <w:p w14:paraId="26A5358D" w14:textId="50AC27BB" w:rsidR="00836E5D" w:rsidRDefault="00EE468A" w:rsidP="00EE468A">
      <w:pPr>
        <w:jc w:val="both"/>
        <w:rPr>
          <w:i/>
          <w:sz w:val="24"/>
          <w:szCs w:val="24"/>
        </w:rPr>
      </w:pPr>
      <w:r w:rsidRPr="009514A7">
        <w:rPr>
          <w:i/>
          <w:sz w:val="24"/>
          <w:szCs w:val="24"/>
        </w:rPr>
        <w:t xml:space="preserve">FIRMA: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824"/>
      </w:tblGrid>
      <w:tr w:rsidR="000B43AE" w14:paraId="09C95957" w14:textId="77777777" w:rsidTr="000B43AE">
        <w:trPr>
          <w:trHeight w:val="1740"/>
        </w:trPr>
        <w:tc>
          <w:tcPr>
            <w:tcW w:w="4824" w:type="dxa"/>
          </w:tcPr>
          <w:p w14:paraId="5AA868CD" w14:textId="77777777" w:rsidR="000B43AE" w:rsidRDefault="000B43AE" w:rsidP="00EE468A">
            <w:pPr>
              <w:jc w:val="both"/>
              <w:rPr>
                <w:i/>
                <w:sz w:val="24"/>
                <w:szCs w:val="24"/>
              </w:rPr>
            </w:pPr>
          </w:p>
        </w:tc>
      </w:tr>
    </w:tbl>
    <w:p w14:paraId="2B041733" w14:textId="77777777" w:rsidR="00836E5D" w:rsidRDefault="00836E5D" w:rsidP="00836E5D">
      <w:pPr>
        <w:pStyle w:val="Prrafodelista"/>
        <w:spacing w:line="240" w:lineRule="auto"/>
        <w:ind w:left="0" w:right="-143"/>
        <w:jc w:val="both"/>
        <w:rPr>
          <w:rStyle w:val="Fuentedeprrafopredeter1"/>
          <w:rFonts w:ascii="Arial" w:hAnsi="Arial"/>
          <w:i/>
          <w:iCs/>
          <w:color w:val="000000"/>
          <w:sz w:val="20"/>
          <w:szCs w:val="20"/>
        </w:rPr>
      </w:pPr>
      <w:r w:rsidRPr="005C578B">
        <w:rPr>
          <w:rStyle w:val="Fuentedeprrafopredeter1"/>
          <w:rFonts w:ascii="Arial" w:hAnsi="Arial"/>
          <w:b/>
          <w:bCs/>
          <w:i/>
          <w:iCs/>
          <w:color w:val="000000"/>
          <w:sz w:val="20"/>
          <w:szCs w:val="20"/>
        </w:rPr>
        <w:t xml:space="preserve">Mediante la firma de este documento, el usuario de los servicios de la </w:t>
      </w:r>
      <w:r>
        <w:rPr>
          <w:rStyle w:val="Fuentedeprrafopredeter1"/>
          <w:rFonts w:ascii="Arial" w:hAnsi="Arial"/>
          <w:b/>
          <w:bCs/>
          <w:i/>
          <w:iCs/>
          <w:color w:val="000000"/>
          <w:sz w:val="20"/>
          <w:szCs w:val="20"/>
        </w:rPr>
        <w:t>Oficina de Transformación Comunitaria (</w:t>
      </w:r>
      <w:r w:rsidRPr="005C578B">
        <w:rPr>
          <w:rStyle w:val="Fuentedeprrafopredeter1"/>
          <w:rFonts w:ascii="Arial" w:hAnsi="Arial"/>
          <w:b/>
          <w:bCs/>
          <w:i/>
          <w:iCs/>
          <w:color w:val="000000"/>
          <w:sz w:val="20"/>
          <w:szCs w:val="20"/>
        </w:rPr>
        <w:t>OTC</w:t>
      </w:r>
      <w:r>
        <w:rPr>
          <w:rStyle w:val="Fuentedeprrafopredeter1"/>
          <w:rFonts w:ascii="Arial" w:hAnsi="Arial"/>
          <w:b/>
          <w:bCs/>
          <w:i/>
          <w:iCs/>
          <w:color w:val="000000"/>
          <w:sz w:val="20"/>
          <w:szCs w:val="20"/>
        </w:rPr>
        <w:t>)</w:t>
      </w:r>
      <w:r w:rsidRPr="005C578B">
        <w:rPr>
          <w:rStyle w:val="Fuentedeprrafopredeter1"/>
          <w:rFonts w:ascii="Arial" w:hAnsi="Arial"/>
          <w:b/>
          <w:bCs/>
          <w:i/>
          <w:iCs/>
          <w:color w:val="000000"/>
          <w:sz w:val="20"/>
          <w:szCs w:val="20"/>
        </w:rPr>
        <w:t>, AUTORIZA</w:t>
      </w:r>
      <w:r w:rsidRPr="00191AE8">
        <w:rPr>
          <w:rStyle w:val="Fuentedeprrafopredeter1"/>
          <w:rFonts w:ascii="Arial" w:hAnsi="Arial"/>
          <w:i/>
          <w:iCs/>
          <w:color w:val="000000"/>
          <w:sz w:val="20"/>
          <w:szCs w:val="20"/>
        </w:rPr>
        <w:t xml:space="preserve"> a la E.P.E. Instituto para la Diversificación y Ahorro de la Energía (IDAE), M.P.,</w:t>
      </w:r>
      <w:r>
        <w:rPr>
          <w:rStyle w:val="Fuentedeprrafopredeter1"/>
          <w:rFonts w:ascii="Arial" w:hAnsi="Arial"/>
          <w:i/>
          <w:iCs/>
          <w:color w:val="000000"/>
          <w:sz w:val="20"/>
          <w:szCs w:val="20"/>
        </w:rPr>
        <w:t xml:space="preserve"> y a la entidad gestora de la OTC</w:t>
      </w:r>
      <w:r w:rsidRPr="00191AE8">
        <w:rPr>
          <w:rStyle w:val="Fuentedeprrafopredeter1"/>
          <w:rFonts w:ascii="Arial" w:hAnsi="Arial"/>
          <w:i/>
          <w:iCs/>
          <w:color w:val="000000"/>
          <w:sz w:val="20"/>
          <w:szCs w:val="20"/>
        </w:rPr>
        <w:t xml:space="preserve"> a tratar y almacenar sus datos personales y (si es aplicable) los relativos a la comunidad energética que representa, con el fin de formar parte de un registro de usuarios de</w:t>
      </w:r>
      <w:r>
        <w:rPr>
          <w:rStyle w:val="Fuentedeprrafopredeter1"/>
          <w:rFonts w:ascii="Arial" w:hAnsi="Arial"/>
          <w:i/>
          <w:iCs/>
          <w:color w:val="000000"/>
          <w:sz w:val="20"/>
          <w:szCs w:val="20"/>
        </w:rPr>
        <w:t xml:space="preserve"> los servicios ofertados por</w:t>
      </w:r>
      <w:r w:rsidRPr="00191AE8">
        <w:rPr>
          <w:rStyle w:val="Fuentedeprrafopredeter1"/>
          <w:rFonts w:ascii="Arial" w:hAnsi="Arial"/>
          <w:i/>
          <w:iCs/>
          <w:color w:val="000000"/>
          <w:sz w:val="20"/>
          <w:szCs w:val="20"/>
        </w:rPr>
        <w:t xml:space="preserve"> </w:t>
      </w:r>
      <w:proofErr w:type="spellStart"/>
      <w:r w:rsidRPr="00191AE8">
        <w:rPr>
          <w:rStyle w:val="Fuentedeprrafopredeter1"/>
          <w:rFonts w:ascii="Arial" w:hAnsi="Arial"/>
          <w:i/>
          <w:iCs/>
          <w:color w:val="000000"/>
          <w:sz w:val="20"/>
          <w:szCs w:val="20"/>
        </w:rPr>
        <w:t>OTC’s</w:t>
      </w:r>
      <w:proofErr w:type="spellEnd"/>
      <w:r>
        <w:rPr>
          <w:rStyle w:val="Fuentedeprrafopredeter1"/>
          <w:rFonts w:ascii="Arial" w:hAnsi="Arial"/>
          <w:i/>
          <w:iCs/>
          <w:color w:val="000000"/>
          <w:sz w:val="20"/>
          <w:szCs w:val="20"/>
        </w:rPr>
        <w:t xml:space="preserve"> acogidos al programa de ayudas “CE Oficinas”.</w:t>
      </w:r>
    </w:p>
    <w:p w14:paraId="56FAC31D" w14:textId="77777777" w:rsidR="00836E5D" w:rsidRPr="00191AE8" w:rsidRDefault="00836E5D" w:rsidP="00836E5D">
      <w:pPr>
        <w:pStyle w:val="Prrafodelista"/>
        <w:spacing w:line="240" w:lineRule="auto"/>
        <w:ind w:left="0" w:right="-143"/>
        <w:jc w:val="both"/>
        <w:rPr>
          <w:rStyle w:val="Fuentedeprrafopredeter1"/>
          <w:rFonts w:ascii="Arial" w:hAnsi="Arial"/>
          <w:i/>
          <w:iCs/>
          <w:color w:val="000000"/>
          <w:sz w:val="20"/>
          <w:szCs w:val="20"/>
        </w:rPr>
      </w:pPr>
    </w:p>
    <w:p w14:paraId="6D1C033A" w14:textId="77777777" w:rsidR="00836E5D" w:rsidRDefault="00836E5D" w:rsidP="00836E5D">
      <w:pPr>
        <w:pStyle w:val="Prrafodelista"/>
        <w:spacing w:line="240" w:lineRule="auto"/>
        <w:ind w:left="0" w:right="-143"/>
        <w:jc w:val="both"/>
        <w:rPr>
          <w:rStyle w:val="Fuentedeprrafopredeter1"/>
          <w:rFonts w:ascii="Arial" w:hAnsi="Arial"/>
          <w:i/>
          <w:iCs/>
          <w:color w:val="000000"/>
          <w:sz w:val="20"/>
          <w:szCs w:val="20"/>
        </w:rPr>
      </w:pPr>
      <w:r w:rsidRPr="00191AE8">
        <w:rPr>
          <w:rStyle w:val="Fuentedeprrafopredeter1"/>
          <w:rFonts w:ascii="Arial" w:hAnsi="Arial"/>
          <w:i/>
          <w:iCs/>
          <w:color w:val="000000"/>
          <w:sz w:val="20"/>
          <w:szCs w:val="20"/>
        </w:rPr>
        <w:t>Este registro se crea en aplicación del art.7.6.n) de la Orden TED/1021/2022, de 25 de octubre, por la que se aprueban las bases reguladoras para la concesión de ayudas a Oficinas de Transformación Comunitaria para la promoción y dinamización de comunidades energéticas (Programa CE Oficinas), en el marco del Plan de Recuperación, Transformación y Resiliencia</w:t>
      </w:r>
      <w:r>
        <w:rPr>
          <w:rStyle w:val="Fuentedeprrafopredeter1"/>
          <w:rFonts w:ascii="Arial" w:hAnsi="Arial"/>
          <w:i/>
          <w:iCs/>
          <w:color w:val="000000"/>
          <w:sz w:val="20"/>
          <w:szCs w:val="20"/>
        </w:rPr>
        <w:t xml:space="preserve">. Será de aplicación la legislación vigente de protección de datos personales. </w:t>
      </w:r>
    </w:p>
    <w:p w14:paraId="66B4C426" w14:textId="77777777" w:rsidR="00836E5D" w:rsidRDefault="00836E5D" w:rsidP="00836E5D">
      <w:pPr>
        <w:pStyle w:val="Prrafodelista"/>
        <w:spacing w:line="240" w:lineRule="auto"/>
        <w:ind w:left="0" w:right="-143"/>
        <w:jc w:val="both"/>
        <w:rPr>
          <w:rStyle w:val="Fuentedeprrafopredeter1"/>
          <w:rFonts w:ascii="Arial" w:hAnsi="Arial"/>
          <w:i/>
          <w:iCs/>
          <w:color w:val="000000"/>
          <w:sz w:val="20"/>
          <w:szCs w:val="20"/>
        </w:rPr>
      </w:pPr>
    </w:p>
    <w:p w14:paraId="2193C1A2" w14:textId="288A3C97" w:rsidR="003F1814" w:rsidRDefault="00836E5D" w:rsidP="008A14B8">
      <w:pPr>
        <w:jc w:val="both"/>
        <w:rPr>
          <w:rStyle w:val="Hipervnculo"/>
          <w:rFonts w:ascii="Arial" w:hAnsi="Arial"/>
          <w:i/>
          <w:iCs/>
          <w:sz w:val="20"/>
          <w:szCs w:val="20"/>
        </w:rPr>
      </w:pPr>
      <w:r>
        <w:rPr>
          <w:rStyle w:val="Fuentedeprrafopredeter1"/>
          <w:rFonts w:ascii="Arial" w:hAnsi="Arial"/>
          <w:i/>
          <w:iCs/>
          <w:color w:val="000000"/>
          <w:sz w:val="20"/>
          <w:szCs w:val="20"/>
        </w:rPr>
        <w:t xml:space="preserve">Más información sobre la política de privacidad del IDAE: </w:t>
      </w:r>
      <w:hyperlink r:id="rId8" w:history="1">
        <w:r w:rsidRPr="004375B2">
          <w:rPr>
            <w:rStyle w:val="Hipervnculo"/>
            <w:rFonts w:ascii="Arial" w:hAnsi="Arial"/>
            <w:i/>
            <w:iCs/>
            <w:sz w:val="20"/>
            <w:szCs w:val="20"/>
          </w:rPr>
          <w:t>https://www.idae.es/politica-de-privacidad</w:t>
        </w:r>
      </w:hyperlink>
    </w:p>
    <w:p w14:paraId="6FBF7CDA" w14:textId="0494C666" w:rsidR="00CE61D6" w:rsidRPr="00CE61D6" w:rsidRDefault="00CE61D6" w:rsidP="00CE61D6">
      <w:pPr>
        <w:shd w:val="clear" w:color="auto" w:fill="FFFFFF"/>
        <w:spacing w:after="135" w:line="240" w:lineRule="auto"/>
        <w:rPr>
          <w:rFonts w:eastAsia="Times New Roman" w:cstheme="minorHAnsi"/>
          <w:i/>
          <w:iCs/>
          <w:sz w:val="20"/>
          <w:szCs w:val="20"/>
          <w:highlight w:val="lightGray"/>
          <w:u w:val="single"/>
          <w:lang w:eastAsia="es-ES"/>
        </w:rPr>
      </w:pPr>
      <w:r w:rsidRPr="00CE61D6">
        <w:rPr>
          <w:rFonts w:eastAsia="Times New Roman" w:cstheme="minorHAnsi"/>
          <w:i/>
          <w:iCs/>
          <w:sz w:val="20"/>
          <w:szCs w:val="20"/>
          <w:highlight w:val="lightGray"/>
          <w:u w:val="single"/>
          <w:lang w:eastAsia="es-ES"/>
        </w:rPr>
        <w:t>A rellenar por la OTC</w:t>
      </w:r>
    </w:p>
    <w:p w14:paraId="38F1512E" w14:textId="2B016654" w:rsidR="00CE61D6" w:rsidRPr="00CE61D6" w:rsidRDefault="00CE61D6" w:rsidP="00CE61D6">
      <w:pPr>
        <w:shd w:val="clear" w:color="auto" w:fill="FFFFFF"/>
        <w:spacing w:after="135" w:line="240" w:lineRule="auto"/>
        <w:rPr>
          <w:rFonts w:eastAsia="Times New Roman" w:cstheme="minorHAnsi"/>
          <w:i/>
          <w:iCs/>
          <w:sz w:val="20"/>
          <w:szCs w:val="20"/>
          <w:highlight w:val="lightGray"/>
          <w:lang w:eastAsia="es-ES"/>
        </w:rPr>
      </w:pPr>
      <w:proofErr w:type="spellStart"/>
      <w:r w:rsidRPr="00CE61D6">
        <w:rPr>
          <w:rFonts w:eastAsia="Times New Roman" w:cstheme="minorHAnsi"/>
          <w:i/>
          <w:iCs/>
          <w:sz w:val="20"/>
          <w:szCs w:val="20"/>
          <w:highlight w:val="lightGray"/>
          <w:u w:val="single"/>
          <w:lang w:eastAsia="es-ES"/>
        </w:rPr>
        <w:t>Nº</w:t>
      </w:r>
      <w:proofErr w:type="spellEnd"/>
      <w:r w:rsidRPr="00CE61D6">
        <w:rPr>
          <w:rFonts w:eastAsia="Times New Roman" w:cstheme="minorHAnsi"/>
          <w:i/>
          <w:iCs/>
          <w:sz w:val="20"/>
          <w:szCs w:val="20"/>
          <w:highlight w:val="lightGray"/>
          <w:u w:val="single"/>
          <w:lang w:eastAsia="es-ES"/>
        </w:rPr>
        <w:t xml:space="preserve"> de consulta</w:t>
      </w:r>
      <w:r w:rsidRPr="00CE61D6">
        <w:rPr>
          <w:rFonts w:eastAsia="Times New Roman" w:cstheme="minorHAnsi"/>
          <w:i/>
          <w:iCs/>
          <w:sz w:val="20"/>
          <w:szCs w:val="20"/>
          <w:highlight w:val="lightGray"/>
          <w:lang w:eastAsia="es-ES"/>
        </w:rPr>
        <w:t xml:space="preserve"> (ha de corresponder con el Excel “Plantilla registro informatizado usuarios OTC (art.7.</w:t>
      </w:r>
      <w:proofErr w:type="gramStart"/>
      <w:r w:rsidRPr="00CE61D6">
        <w:rPr>
          <w:rFonts w:eastAsia="Times New Roman" w:cstheme="minorHAnsi"/>
          <w:i/>
          <w:iCs/>
          <w:sz w:val="20"/>
          <w:szCs w:val="20"/>
          <w:highlight w:val="lightGray"/>
          <w:lang w:eastAsia="es-ES"/>
        </w:rPr>
        <w:t>6.n</w:t>
      </w:r>
      <w:proofErr w:type="gramEnd"/>
      <w:r w:rsidRPr="00CE61D6">
        <w:rPr>
          <w:rFonts w:eastAsia="Times New Roman" w:cstheme="minorHAnsi"/>
          <w:i/>
          <w:iCs/>
          <w:sz w:val="20"/>
          <w:szCs w:val="20"/>
          <w:highlight w:val="lightGray"/>
          <w:lang w:eastAsia="es-ES"/>
        </w:rPr>
        <w:t xml:space="preserve">)”): </w:t>
      </w:r>
      <w:r w:rsidRPr="00CE61D6">
        <w:rPr>
          <w:i/>
          <w:iCs/>
          <w:sz w:val="20"/>
          <w:szCs w:val="20"/>
          <w:highlight w:val="lightGray"/>
        </w:rPr>
        <w:t>…………………………</w:t>
      </w:r>
    </w:p>
    <w:p w14:paraId="341C3385" w14:textId="1CC41FB7" w:rsidR="00CE61D6" w:rsidRPr="00CE61D6" w:rsidRDefault="00CE61D6" w:rsidP="00CE61D6">
      <w:pPr>
        <w:jc w:val="both"/>
        <w:rPr>
          <w:i/>
          <w:iCs/>
          <w:sz w:val="20"/>
          <w:szCs w:val="20"/>
        </w:rPr>
      </w:pPr>
      <w:r w:rsidRPr="00CE61D6">
        <w:rPr>
          <w:rFonts w:eastAsia="Times New Roman" w:cstheme="minorHAnsi"/>
          <w:i/>
          <w:iCs/>
          <w:sz w:val="20"/>
          <w:szCs w:val="20"/>
          <w:highlight w:val="lightGray"/>
          <w:u w:val="single"/>
          <w:lang w:eastAsia="es-ES"/>
        </w:rPr>
        <w:t>Fecha de consulta</w:t>
      </w:r>
      <w:r w:rsidRPr="00CE61D6">
        <w:rPr>
          <w:rFonts w:eastAsia="Times New Roman" w:cstheme="minorHAnsi"/>
          <w:i/>
          <w:iCs/>
          <w:sz w:val="20"/>
          <w:szCs w:val="20"/>
          <w:highlight w:val="lightGray"/>
          <w:lang w:eastAsia="es-ES"/>
        </w:rPr>
        <w:t xml:space="preserve"> (ha de corresponder con el Excel “Plantilla registro informatizado usuarios OTC (art.7.</w:t>
      </w:r>
      <w:proofErr w:type="gramStart"/>
      <w:r w:rsidRPr="00CE61D6">
        <w:rPr>
          <w:rFonts w:eastAsia="Times New Roman" w:cstheme="minorHAnsi"/>
          <w:i/>
          <w:iCs/>
          <w:sz w:val="20"/>
          <w:szCs w:val="20"/>
          <w:highlight w:val="lightGray"/>
          <w:lang w:eastAsia="es-ES"/>
        </w:rPr>
        <w:t>6.n</w:t>
      </w:r>
      <w:proofErr w:type="gramEnd"/>
      <w:r w:rsidRPr="00CE61D6">
        <w:rPr>
          <w:rFonts w:eastAsia="Times New Roman" w:cstheme="minorHAnsi"/>
          <w:i/>
          <w:iCs/>
          <w:sz w:val="20"/>
          <w:szCs w:val="20"/>
          <w:highlight w:val="lightGray"/>
          <w:lang w:eastAsia="es-ES"/>
        </w:rPr>
        <w:t xml:space="preserve">)”): </w:t>
      </w:r>
      <w:r w:rsidRPr="00CE61D6">
        <w:rPr>
          <w:i/>
          <w:iCs/>
          <w:sz w:val="20"/>
          <w:szCs w:val="20"/>
          <w:highlight w:val="lightGray"/>
        </w:rPr>
        <w:t>…………………………</w:t>
      </w:r>
    </w:p>
    <w:sectPr w:rsidR="00CE61D6" w:rsidRPr="00CE61D6" w:rsidSect="00641C41">
      <w:headerReference w:type="default" r:id="rId9"/>
      <w:pgSz w:w="16838" w:h="11906" w:orient="landscape"/>
      <w:pgMar w:top="1701" w:right="1418" w:bottom="1701" w:left="1418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A902A7" w14:textId="77777777" w:rsidR="00D942B8" w:rsidRDefault="00D942B8" w:rsidP="00A31C41">
      <w:pPr>
        <w:spacing w:after="0" w:line="240" w:lineRule="auto"/>
      </w:pPr>
      <w:r>
        <w:separator/>
      </w:r>
    </w:p>
  </w:endnote>
  <w:endnote w:type="continuationSeparator" w:id="0">
    <w:p w14:paraId="4352F852" w14:textId="77777777" w:rsidR="00D942B8" w:rsidRDefault="00D942B8" w:rsidP="00A31C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7EF679" w14:textId="77777777" w:rsidR="00D942B8" w:rsidRDefault="00D942B8" w:rsidP="00A31C41">
      <w:pPr>
        <w:spacing w:after="0" w:line="240" w:lineRule="auto"/>
      </w:pPr>
      <w:r>
        <w:separator/>
      </w:r>
    </w:p>
  </w:footnote>
  <w:footnote w:type="continuationSeparator" w:id="0">
    <w:p w14:paraId="096EDF1F" w14:textId="77777777" w:rsidR="00D942B8" w:rsidRDefault="00D942B8" w:rsidP="00A31C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AA8A3A" w14:textId="5ABFB2EE" w:rsidR="00A31C41" w:rsidRDefault="00035874" w:rsidP="00323F1A">
    <w:pPr>
      <w:pStyle w:val="Encabezado"/>
      <w:jc w:val="center"/>
    </w:pPr>
    <w:r>
      <w:rPr>
        <w:noProof/>
      </w:rPr>
      <w:drawing>
        <wp:inline distT="0" distB="0" distL="0" distR="0" wp14:anchorId="54E6A95A" wp14:editId="2FFBBC49">
          <wp:extent cx="1073383" cy="314918"/>
          <wp:effectExtent l="0" t="0" r="0" b="9525"/>
          <wp:docPr id="1710277552" name="Imagen 1710277552" descr="Interfaz de usuario gráfica, Aplicación, Teams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Interfaz de usuario gráfica, Aplicación, Teams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8180" cy="3192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41A00">
      <w:rPr>
        <w:noProof/>
      </w:rPr>
      <w:drawing>
        <wp:inline distT="0" distB="0" distL="0" distR="0" wp14:anchorId="658EC206" wp14:editId="4709EEAA">
          <wp:extent cx="1682717" cy="267335"/>
          <wp:effectExtent l="0" t="0" r="0" b="0"/>
          <wp:docPr id="1571804537" name="Imagen 1571804537" descr="Imagen que contiene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7546" cy="2696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41A00">
      <w:rPr>
        <w:noProof/>
      </w:rPr>
      <w:drawing>
        <wp:inline distT="0" distB="0" distL="0" distR="0" wp14:anchorId="5CD94116" wp14:editId="5442F701">
          <wp:extent cx="1247775" cy="236855"/>
          <wp:effectExtent l="0" t="0" r="9525" b="0"/>
          <wp:docPr id="1820661542" name="Imagen 1820661542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Text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5817" cy="2421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23A79D93" wp14:editId="7054C560">
          <wp:extent cx="876300" cy="323850"/>
          <wp:effectExtent l="0" t="0" r="0" b="0"/>
          <wp:docPr id="681899766" name="Imagen 681899766" descr="Un dibujo de una cara feliz&#10;&#10;Descripción generada automáticamente con confianza baja">
            <a:extLst xmlns:a="http://schemas.openxmlformats.org/drawingml/2006/main">
              <a:ext uri="{FF2B5EF4-FFF2-40B4-BE49-F238E27FC236}">
                <a16:creationId xmlns:a16="http://schemas.microsoft.com/office/drawing/2014/main" id="{8458F90F-559A-4C68-AE22-398384E2048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 10" descr="Un dibujo de una cara feliz&#10;&#10;Descripción generada automáticamente con confianza baja">
                    <a:extLst>
                      <a:ext uri="{FF2B5EF4-FFF2-40B4-BE49-F238E27FC236}">
                        <a16:creationId xmlns:a16="http://schemas.microsoft.com/office/drawing/2014/main" id="{8458F90F-559A-4C68-AE22-398384E2048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323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A97100"/>
    <w:multiLevelType w:val="hybridMultilevel"/>
    <w:tmpl w:val="73BA11AE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EBA44DF"/>
    <w:multiLevelType w:val="hybridMultilevel"/>
    <w:tmpl w:val="E6583F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9E1AC2"/>
    <w:multiLevelType w:val="hybridMultilevel"/>
    <w:tmpl w:val="E63E832C"/>
    <w:lvl w:ilvl="0" w:tplc="5706E9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7737431"/>
    <w:multiLevelType w:val="hybridMultilevel"/>
    <w:tmpl w:val="BEDEC12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56F7681"/>
    <w:multiLevelType w:val="hybridMultilevel"/>
    <w:tmpl w:val="F6D84802"/>
    <w:lvl w:ilvl="0" w:tplc="0C0A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363827363">
    <w:abstractNumId w:val="4"/>
  </w:num>
  <w:num w:numId="2" w16cid:durableId="954215347">
    <w:abstractNumId w:val="0"/>
  </w:num>
  <w:num w:numId="3" w16cid:durableId="754790417">
    <w:abstractNumId w:val="1"/>
  </w:num>
  <w:num w:numId="4" w16cid:durableId="414713524">
    <w:abstractNumId w:val="3"/>
  </w:num>
  <w:num w:numId="5" w16cid:durableId="3193872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3804"/>
    <w:rsid w:val="000006F5"/>
    <w:rsid w:val="00015FF6"/>
    <w:rsid w:val="00035874"/>
    <w:rsid w:val="000532C2"/>
    <w:rsid w:val="00056176"/>
    <w:rsid w:val="00056554"/>
    <w:rsid w:val="0006402B"/>
    <w:rsid w:val="000727D7"/>
    <w:rsid w:val="00083ED2"/>
    <w:rsid w:val="00087E2C"/>
    <w:rsid w:val="000912DC"/>
    <w:rsid w:val="00092ADB"/>
    <w:rsid w:val="000B2717"/>
    <w:rsid w:val="000B43AE"/>
    <w:rsid w:val="000F286C"/>
    <w:rsid w:val="00107FBE"/>
    <w:rsid w:val="00140133"/>
    <w:rsid w:val="001546A3"/>
    <w:rsid w:val="001618F5"/>
    <w:rsid w:val="00183C8E"/>
    <w:rsid w:val="00184ECB"/>
    <w:rsid w:val="001A0A94"/>
    <w:rsid w:val="001A6757"/>
    <w:rsid w:val="001A7E9A"/>
    <w:rsid w:val="001B2D73"/>
    <w:rsid w:val="001C20A7"/>
    <w:rsid w:val="001E2C3E"/>
    <w:rsid w:val="001F7A94"/>
    <w:rsid w:val="00235F31"/>
    <w:rsid w:val="00241A00"/>
    <w:rsid w:val="00246D7A"/>
    <w:rsid w:val="002519E5"/>
    <w:rsid w:val="002638C7"/>
    <w:rsid w:val="002B27A2"/>
    <w:rsid w:val="002C5B1A"/>
    <w:rsid w:val="00304E3A"/>
    <w:rsid w:val="00323F1A"/>
    <w:rsid w:val="00336A7D"/>
    <w:rsid w:val="00347A7B"/>
    <w:rsid w:val="00363114"/>
    <w:rsid w:val="003E0E78"/>
    <w:rsid w:val="003F1814"/>
    <w:rsid w:val="0040207A"/>
    <w:rsid w:val="004331E0"/>
    <w:rsid w:val="0043626B"/>
    <w:rsid w:val="00440EA1"/>
    <w:rsid w:val="00441BD2"/>
    <w:rsid w:val="004420AE"/>
    <w:rsid w:val="0044712B"/>
    <w:rsid w:val="004A7B8A"/>
    <w:rsid w:val="004B79AD"/>
    <w:rsid w:val="004D161F"/>
    <w:rsid w:val="00501399"/>
    <w:rsid w:val="00503881"/>
    <w:rsid w:val="005074DA"/>
    <w:rsid w:val="00543839"/>
    <w:rsid w:val="00544D6A"/>
    <w:rsid w:val="00547465"/>
    <w:rsid w:val="00554F55"/>
    <w:rsid w:val="00560586"/>
    <w:rsid w:val="00570B12"/>
    <w:rsid w:val="00597199"/>
    <w:rsid w:val="005A7181"/>
    <w:rsid w:val="00603167"/>
    <w:rsid w:val="00604E52"/>
    <w:rsid w:val="00614971"/>
    <w:rsid w:val="00617CDF"/>
    <w:rsid w:val="00622F15"/>
    <w:rsid w:val="00641C41"/>
    <w:rsid w:val="006509BD"/>
    <w:rsid w:val="006B27A9"/>
    <w:rsid w:val="0071788C"/>
    <w:rsid w:val="00730B49"/>
    <w:rsid w:val="007355E5"/>
    <w:rsid w:val="007752E8"/>
    <w:rsid w:val="00782836"/>
    <w:rsid w:val="007854D0"/>
    <w:rsid w:val="00796AAE"/>
    <w:rsid w:val="007A63C2"/>
    <w:rsid w:val="007B4ED7"/>
    <w:rsid w:val="007E1E18"/>
    <w:rsid w:val="007E4D7F"/>
    <w:rsid w:val="00827283"/>
    <w:rsid w:val="00836C74"/>
    <w:rsid w:val="00836E5D"/>
    <w:rsid w:val="008453C1"/>
    <w:rsid w:val="0086263A"/>
    <w:rsid w:val="0088391F"/>
    <w:rsid w:val="008A0F08"/>
    <w:rsid w:val="008A14B8"/>
    <w:rsid w:val="008D5816"/>
    <w:rsid w:val="008F3804"/>
    <w:rsid w:val="009018B2"/>
    <w:rsid w:val="00902DBF"/>
    <w:rsid w:val="009241E0"/>
    <w:rsid w:val="00926B3A"/>
    <w:rsid w:val="009514A7"/>
    <w:rsid w:val="00962543"/>
    <w:rsid w:val="00986BE8"/>
    <w:rsid w:val="00997114"/>
    <w:rsid w:val="009C3EA3"/>
    <w:rsid w:val="00A03ABB"/>
    <w:rsid w:val="00A04B36"/>
    <w:rsid w:val="00A27D89"/>
    <w:rsid w:val="00A31C41"/>
    <w:rsid w:val="00A464ED"/>
    <w:rsid w:val="00A627BD"/>
    <w:rsid w:val="00A7368A"/>
    <w:rsid w:val="00A94566"/>
    <w:rsid w:val="00AB40F2"/>
    <w:rsid w:val="00AE18E5"/>
    <w:rsid w:val="00AF09E1"/>
    <w:rsid w:val="00AF4EBD"/>
    <w:rsid w:val="00B0321A"/>
    <w:rsid w:val="00B53845"/>
    <w:rsid w:val="00BA3A03"/>
    <w:rsid w:val="00BA6823"/>
    <w:rsid w:val="00BB06AD"/>
    <w:rsid w:val="00BC7A13"/>
    <w:rsid w:val="00BE5C83"/>
    <w:rsid w:val="00C055AB"/>
    <w:rsid w:val="00C7150E"/>
    <w:rsid w:val="00C86186"/>
    <w:rsid w:val="00CA3A3E"/>
    <w:rsid w:val="00CA7076"/>
    <w:rsid w:val="00CE61D6"/>
    <w:rsid w:val="00CF22ED"/>
    <w:rsid w:val="00D02387"/>
    <w:rsid w:val="00D1371A"/>
    <w:rsid w:val="00D2736A"/>
    <w:rsid w:val="00D30D56"/>
    <w:rsid w:val="00D328F4"/>
    <w:rsid w:val="00D45931"/>
    <w:rsid w:val="00D712D2"/>
    <w:rsid w:val="00D750F5"/>
    <w:rsid w:val="00D942B8"/>
    <w:rsid w:val="00DA0853"/>
    <w:rsid w:val="00DB2293"/>
    <w:rsid w:val="00DB4792"/>
    <w:rsid w:val="00DD28E0"/>
    <w:rsid w:val="00E1153C"/>
    <w:rsid w:val="00E20D2D"/>
    <w:rsid w:val="00E24DCD"/>
    <w:rsid w:val="00E27136"/>
    <w:rsid w:val="00E54C15"/>
    <w:rsid w:val="00E807CB"/>
    <w:rsid w:val="00E92C53"/>
    <w:rsid w:val="00EB1AA2"/>
    <w:rsid w:val="00EE468A"/>
    <w:rsid w:val="00EF1FA9"/>
    <w:rsid w:val="00F01A61"/>
    <w:rsid w:val="00F32B2E"/>
    <w:rsid w:val="00F35809"/>
    <w:rsid w:val="00F36629"/>
    <w:rsid w:val="00F42899"/>
    <w:rsid w:val="00F538FD"/>
    <w:rsid w:val="00F606FC"/>
    <w:rsid w:val="00F61ABF"/>
    <w:rsid w:val="00F81957"/>
    <w:rsid w:val="00FA57C6"/>
    <w:rsid w:val="00FB4DFA"/>
    <w:rsid w:val="00FD1BC6"/>
    <w:rsid w:val="00FD6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A6A052"/>
  <w15:docId w15:val="{0C96B990-07B6-4BD0-87C1-53E9EA6A2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181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3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380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31C4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31C41"/>
  </w:style>
  <w:style w:type="paragraph" w:styleId="Piedepgina">
    <w:name w:val="footer"/>
    <w:basedOn w:val="Normal"/>
    <w:link w:val="PiedepginaCar"/>
    <w:uiPriority w:val="99"/>
    <w:unhideWhenUsed/>
    <w:rsid w:val="00A31C4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31C41"/>
  </w:style>
  <w:style w:type="character" w:styleId="Hipervnculo">
    <w:name w:val="Hyperlink"/>
    <w:basedOn w:val="Fuentedeprrafopredeter"/>
    <w:uiPriority w:val="99"/>
    <w:semiHidden/>
    <w:unhideWhenUsed/>
    <w:rsid w:val="007E1E18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56554"/>
    <w:rPr>
      <w:color w:val="800080" w:themeColor="followedHyperlink"/>
      <w:u w:val="single"/>
    </w:rPr>
  </w:style>
  <w:style w:type="paragraph" w:styleId="Revisin">
    <w:name w:val="Revision"/>
    <w:hidden/>
    <w:uiPriority w:val="99"/>
    <w:semiHidden/>
    <w:rsid w:val="00782836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035874"/>
    <w:pPr>
      <w:ind w:left="720"/>
      <w:contextualSpacing/>
    </w:pPr>
  </w:style>
  <w:style w:type="character" w:customStyle="1" w:styleId="Fuentedeprrafopredeter1">
    <w:name w:val="Fuente de párrafo predeter.1"/>
    <w:rsid w:val="00836E5D"/>
  </w:style>
  <w:style w:type="paragraph" w:customStyle="1" w:styleId="msonormal0">
    <w:name w:val="msonormal"/>
    <w:basedOn w:val="Normal"/>
    <w:rsid w:val="00902D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font5">
    <w:name w:val="font5"/>
    <w:basedOn w:val="Normal"/>
    <w:rsid w:val="00902DBF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203764"/>
      <w:sz w:val="20"/>
      <w:szCs w:val="20"/>
      <w:lang w:eastAsia="es-ES"/>
    </w:rPr>
  </w:style>
  <w:style w:type="paragraph" w:customStyle="1" w:styleId="font6">
    <w:name w:val="font6"/>
    <w:basedOn w:val="Normal"/>
    <w:rsid w:val="00902DBF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203764"/>
      <w:sz w:val="16"/>
      <w:szCs w:val="16"/>
      <w:lang w:eastAsia="es-ES"/>
    </w:rPr>
  </w:style>
  <w:style w:type="paragraph" w:customStyle="1" w:styleId="font7">
    <w:name w:val="font7"/>
    <w:basedOn w:val="Normal"/>
    <w:rsid w:val="00902DBF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203764"/>
      <w:sz w:val="14"/>
      <w:szCs w:val="14"/>
      <w:lang w:eastAsia="es-ES"/>
    </w:rPr>
  </w:style>
  <w:style w:type="paragraph" w:customStyle="1" w:styleId="font8">
    <w:name w:val="font8"/>
    <w:basedOn w:val="Normal"/>
    <w:rsid w:val="00902DBF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es-ES"/>
    </w:rPr>
  </w:style>
  <w:style w:type="paragraph" w:customStyle="1" w:styleId="xl63">
    <w:name w:val="xl63"/>
    <w:basedOn w:val="Normal"/>
    <w:rsid w:val="00902DB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203764"/>
      <w:sz w:val="20"/>
      <w:szCs w:val="20"/>
      <w:lang w:eastAsia="es-ES"/>
    </w:rPr>
  </w:style>
  <w:style w:type="paragraph" w:customStyle="1" w:styleId="xl64">
    <w:name w:val="xl64"/>
    <w:basedOn w:val="Normal"/>
    <w:rsid w:val="00902DB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203764"/>
      <w:sz w:val="20"/>
      <w:szCs w:val="20"/>
      <w:lang w:eastAsia="es-ES"/>
    </w:rPr>
  </w:style>
  <w:style w:type="paragraph" w:customStyle="1" w:styleId="xl65">
    <w:name w:val="xl65"/>
    <w:basedOn w:val="Normal"/>
    <w:rsid w:val="00902DB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203764"/>
      <w:sz w:val="20"/>
      <w:szCs w:val="20"/>
      <w:lang w:eastAsia="es-ES"/>
    </w:rPr>
  </w:style>
  <w:style w:type="paragraph" w:customStyle="1" w:styleId="xl66">
    <w:name w:val="xl66"/>
    <w:basedOn w:val="Normal"/>
    <w:rsid w:val="00902D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203764"/>
      <w:sz w:val="20"/>
      <w:szCs w:val="20"/>
      <w:lang w:eastAsia="es-ES"/>
    </w:rPr>
  </w:style>
  <w:style w:type="paragraph" w:customStyle="1" w:styleId="xl67">
    <w:name w:val="xl67"/>
    <w:basedOn w:val="Normal"/>
    <w:rsid w:val="00902DBF"/>
    <w:pPr>
      <w:pBdr>
        <w:top w:val="single" w:sz="4" w:space="0" w:color="auto"/>
        <w:left w:val="single" w:sz="8" w:space="0" w:color="auto"/>
        <w:bottom w:val="single" w:sz="8" w:space="0" w:color="FF0000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203764"/>
      <w:sz w:val="20"/>
      <w:szCs w:val="20"/>
      <w:lang w:eastAsia="es-ES"/>
    </w:rPr>
  </w:style>
  <w:style w:type="paragraph" w:customStyle="1" w:styleId="xl68">
    <w:name w:val="xl68"/>
    <w:basedOn w:val="Normal"/>
    <w:rsid w:val="00902DBF"/>
    <w:pPr>
      <w:pBdr>
        <w:top w:val="single" w:sz="4" w:space="0" w:color="auto"/>
        <w:left w:val="single" w:sz="4" w:space="0" w:color="auto"/>
        <w:bottom w:val="single" w:sz="8" w:space="0" w:color="FF0000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203764"/>
      <w:sz w:val="20"/>
      <w:szCs w:val="20"/>
      <w:lang w:eastAsia="es-ES"/>
    </w:rPr>
  </w:style>
  <w:style w:type="paragraph" w:customStyle="1" w:styleId="xl69">
    <w:name w:val="xl69"/>
    <w:basedOn w:val="Normal"/>
    <w:rsid w:val="00902DBF"/>
    <w:pPr>
      <w:pBdr>
        <w:top w:val="single" w:sz="8" w:space="0" w:color="FF0000"/>
        <w:left w:val="single" w:sz="8" w:space="0" w:color="FF0000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xl70">
    <w:name w:val="xl70"/>
    <w:basedOn w:val="Normal"/>
    <w:rsid w:val="00902DBF"/>
    <w:pPr>
      <w:pBdr>
        <w:top w:val="single" w:sz="8" w:space="0" w:color="FF0000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xl71">
    <w:name w:val="xl71"/>
    <w:basedOn w:val="Normal"/>
    <w:rsid w:val="00902DBF"/>
    <w:pPr>
      <w:pBdr>
        <w:top w:val="single" w:sz="8" w:space="0" w:color="FF0000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xl72">
    <w:name w:val="xl72"/>
    <w:basedOn w:val="Normal"/>
    <w:rsid w:val="00902DBF"/>
    <w:pPr>
      <w:pBdr>
        <w:top w:val="single" w:sz="4" w:space="0" w:color="auto"/>
        <w:left w:val="single" w:sz="8" w:space="0" w:color="FF0000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xl73">
    <w:name w:val="xl73"/>
    <w:basedOn w:val="Normal"/>
    <w:rsid w:val="00902D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customStyle="1" w:styleId="xl74">
    <w:name w:val="xl74"/>
    <w:basedOn w:val="Normal"/>
    <w:rsid w:val="00902D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xl75">
    <w:name w:val="xl75"/>
    <w:basedOn w:val="Normal"/>
    <w:rsid w:val="00902D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ES"/>
    </w:rPr>
  </w:style>
  <w:style w:type="paragraph" w:customStyle="1" w:styleId="xl76">
    <w:name w:val="xl76"/>
    <w:basedOn w:val="Normal"/>
    <w:rsid w:val="00902D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xl77">
    <w:name w:val="xl77"/>
    <w:basedOn w:val="Normal"/>
    <w:rsid w:val="00902DBF"/>
    <w:pPr>
      <w:pBdr>
        <w:left w:val="single" w:sz="4" w:space="0" w:color="auto"/>
        <w:bottom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203764"/>
      <w:sz w:val="20"/>
      <w:szCs w:val="20"/>
      <w:lang w:eastAsia="es-ES"/>
    </w:rPr>
  </w:style>
  <w:style w:type="paragraph" w:customStyle="1" w:styleId="xl78">
    <w:name w:val="xl78"/>
    <w:basedOn w:val="Normal"/>
    <w:rsid w:val="00902DBF"/>
    <w:pPr>
      <w:pBdr>
        <w:bottom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203764"/>
      <w:sz w:val="20"/>
      <w:szCs w:val="20"/>
      <w:lang w:eastAsia="es-ES"/>
    </w:rPr>
  </w:style>
  <w:style w:type="table" w:styleId="Tablaconcuadrcula">
    <w:name w:val="Table Grid"/>
    <w:basedOn w:val="Tablanormal"/>
    <w:uiPriority w:val="59"/>
    <w:rsid w:val="000B43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870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2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5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419870">
              <w:marLeft w:val="0"/>
              <w:marRight w:val="450"/>
              <w:marTop w:val="0"/>
              <w:marBottom w:val="1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84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9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50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911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766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EAEAEA"/>
                            <w:left w:val="none" w:sz="0" w:space="0" w:color="EAEAEA"/>
                            <w:bottom w:val="single" w:sz="6" w:space="23" w:color="EAEAEA"/>
                            <w:right w:val="none" w:sz="0" w:space="0" w:color="EAEAEA"/>
                          </w:divBdr>
                          <w:divsChild>
                            <w:div w:id="619996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17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6696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8792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4802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31353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5355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0783360">
                                                  <w:marLeft w:val="0"/>
                                                  <w:marRight w:val="150"/>
                                                  <w:marTop w:val="6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21715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02084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1317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670480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9868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2294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5937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66584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019395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98376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09958218">
                                      <w:marLeft w:val="0"/>
                                      <w:marRight w:val="0"/>
                                      <w:marTop w:val="2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1821354">
                                          <w:marLeft w:val="0"/>
                                          <w:marRight w:val="0"/>
                                          <w:marTop w:val="0"/>
                                          <w:marBottom w:val="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9510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974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450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7776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26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2974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6623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0589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445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2759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61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0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dae.es/politica-de-privacidad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69C0C4-F936-4478-BE6E-53DBE5257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377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"Instituto para la Diversificación y Ahorro de la Energía - IDAE (vía XolidoSign) "</dc:creator>
  <cp:lastModifiedBy>Maribel Collado</cp:lastModifiedBy>
  <cp:revision>5</cp:revision>
  <cp:lastPrinted>2023-10-18T08:00:00Z</cp:lastPrinted>
  <dcterms:created xsi:type="dcterms:W3CDTF">2024-08-28T07:42:00Z</dcterms:created>
  <dcterms:modified xsi:type="dcterms:W3CDTF">2024-08-28T08:14:00Z</dcterms:modified>
</cp:coreProperties>
</file>